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0A" w:rsidRPr="00A61E0A" w:rsidRDefault="00A61E0A" w:rsidP="00A61E0A">
      <w:pPr>
        <w:tabs>
          <w:tab w:val="left" w:pos="4170"/>
        </w:tabs>
        <w:jc w:val="center"/>
        <w:rPr>
          <w:rFonts w:ascii="PT Astra Serif" w:hAnsi="PT Astra Serif"/>
          <w:sz w:val="48"/>
          <w:szCs w:val="48"/>
          <w:lang w:eastAsia="en-US"/>
        </w:rPr>
      </w:pPr>
    </w:p>
    <w:p w:rsidR="00A61E0A" w:rsidRPr="00A61E0A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A61E0A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A61E0A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A61E0A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A61E0A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  <w:r w:rsidRPr="00A61E0A">
        <w:rPr>
          <w:rFonts w:ascii="PT Astra Serif" w:hAnsi="PT Astra Serif"/>
          <w:b/>
          <w:color w:val="000000"/>
          <w:spacing w:val="2"/>
          <w:sz w:val="48"/>
          <w:szCs w:val="48"/>
        </w:rPr>
        <w:t>РЕЕСТР</w:t>
      </w: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  <w:r w:rsidRPr="00A61E0A">
        <w:rPr>
          <w:rFonts w:ascii="PT Astra Serif" w:hAnsi="PT Astra Serif"/>
          <w:b/>
          <w:color w:val="000000"/>
          <w:spacing w:val="2"/>
          <w:sz w:val="48"/>
          <w:szCs w:val="48"/>
        </w:rPr>
        <w:t xml:space="preserve">свободных земельных участков, которые можно использовать </w:t>
      </w:r>
      <w:r w:rsidRPr="00A61E0A">
        <w:rPr>
          <w:rFonts w:ascii="PT Astra Serif" w:hAnsi="PT Astra Serif"/>
          <w:b/>
          <w:color w:val="000000"/>
          <w:spacing w:val="2"/>
          <w:sz w:val="48"/>
          <w:szCs w:val="48"/>
        </w:rPr>
        <w:br/>
        <w:t xml:space="preserve">для завершения строительства проблемных объектов </w:t>
      </w:r>
      <w:r w:rsidRPr="00A61E0A">
        <w:rPr>
          <w:rFonts w:ascii="PT Astra Serif" w:hAnsi="PT Astra Serif"/>
          <w:b/>
          <w:color w:val="000000"/>
          <w:spacing w:val="2"/>
          <w:sz w:val="48"/>
          <w:szCs w:val="48"/>
        </w:rPr>
        <w:br/>
        <w:t>в случае возникновения такой необходимости</w:t>
      </w: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A61E0A" w:rsidRPr="00B9547D" w:rsidRDefault="00A61E0A" w:rsidP="00A61E0A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D9020C" w:rsidRDefault="00D9020C" w:rsidP="001D1148">
      <w:pPr>
        <w:jc w:val="center"/>
        <w:rPr>
          <w:rFonts w:ascii="PT Astra Serif" w:hAnsi="PT Astra Serif"/>
        </w:rPr>
      </w:pPr>
    </w:p>
    <w:p w:rsidR="00CF0DC2" w:rsidRPr="00AD0AA5" w:rsidRDefault="00954878" w:rsidP="001D1148">
      <w:pPr>
        <w:jc w:val="center"/>
        <w:rPr>
          <w:rFonts w:ascii="PT Astra Serif" w:hAnsi="PT Astra Serif"/>
        </w:rPr>
      </w:pPr>
      <w:r w:rsidRPr="00AD0AA5">
        <w:rPr>
          <w:rFonts w:ascii="PT Astra Serif" w:hAnsi="PT Astra Serif"/>
        </w:rPr>
        <w:lastRenderedPageBreak/>
        <w:t>_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280"/>
        <w:gridCol w:w="3135"/>
        <w:gridCol w:w="1567"/>
        <w:gridCol w:w="2513"/>
        <w:gridCol w:w="2693"/>
        <w:gridCol w:w="1843"/>
      </w:tblGrid>
      <w:tr w:rsidR="00CF0DC2" w:rsidRPr="00CF0DC2" w:rsidTr="007D284F">
        <w:trPr>
          <w:trHeight w:val="19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t xml:space="preserve">№ </w:t>
            </w:r>
            <w:proofErr w:type="gramStart"/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t>п</w:t>
            </w:r>
            <w:proofErr w:type="gramEnd"/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t>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t>Кадастровый номер земельного участка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t>Место нахождения земельного участка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t>Площадь земельного участка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t xml:space="preserve">Категория земель, </w:t>
            </w:r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br/>
              <w:t>к которой относится земельный участок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t>Вид разрешённого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b/>
                <w:color w:val="000000"/>
                <w:spacing w:val="2"/>
              </w:rPr>
              <w:t>Ограничения, обременения</w:t>
            </w:r>
          </w:p>
        </w:tc>
      </w:tr>
      <w:tr w:rsidR="00CF0DC2" w:rsidRPr="00CF0DC2" w:rsidTr="007D284F"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73:24:031405:1462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proofErr w:type="gramStart"/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Ульяновская область,        г. Ульяновск, </w:t>
            </w:r>
            <w:proofErr w:type="spellStart"/>
            <w:r w:rsidRPr="00CF0DC2">
              <w:rPr>
                <w:rFonts w:ascii="PT Astra Serif" w:hAnsi="PT Astra Serif"/>
                <w:color w:val="000000"/>
                <w:spacing w:val="2"/>
              </w:rPr>
              <w:t>Засвияжский</w:t>
            </w:r>
            <w:proofErr w:type="spellEnd"/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 район, ул. </w:t>
            </w:r>
            <w:proofErr w:type="spellStart"/>
            <w:r w:rsidRPr="00CF0DC2">
              <w:rPr>
                <w:rFonts w:ascii="PT Astra Serif" w:hAnsi="PT Astra Serif"/>
                <w:color w:val="000000"/>
                <w:spacing w:val="2"/>
              </w:rPr>
              <w:t>Хваткова</w:t>
            </w:r>
            <w:proofErr w:type="spellEnd"/>
            <w:r w:rsidRPr="00CF0DC2">
              <w:rPr>
                <w:rFonts w:ascii="PT Astra Serif" w:hAnsi="PT Astra Serif"/>
                <w:color w:val="000000"/>
                <w:spacing w:val="2"/>
              </w:rPr>
              <w:t>, севернее д. 2а</w:t>
            </w:r>
            <w:proofErr w:type="gramEnd"/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1 500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Объекты социального и коммунально-бытового назначения, многоквартирные жилые дома более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>4-х этажей, объекты физкультуры и спорта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73:24:031404:3152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Ульяновская область,        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1 225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73:24:010904:5250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Ульяновская область,        г. Ульяновск, Железнодорожный район, восточнее здания № 45А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 xml:space="preserve">по </w:t>
            </w:r>
            <w:proofErr w:type="spellStart"/>
            <w:r w:rsidRPr="00CF0DC2">
              <w:rPr>
                <w:rFonts w:ascii="PT Astra Serif" w:hAnsi="PT Astra Serif"/>
                <w:color w:val="000000"/>
                <w:spacing w:val="2"/>
              </w:rPr>
              <w:t>пр-кту</w:t>
            </w:r>
            <w:proofErr w:type="spellEnd"/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 Гая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9 044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Многоквартирные жилые дома выше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 xml:space="preserve">6-ти этажей, жилые дома со встроенными или пристроенными объектами социального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>и коммунально-бытового назначения и обслуживания населения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rPr>
          <w:trHeight w:val="1807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73:24:020305:16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Ульяновская область,        г. Ульяновск,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 xml:space="preserve">по ул. </w:t>
            </w:r>
            <w:proofErr w:type="spellStart"/>
            <w:r w:rsidRPr="00CF0DC2">
              <w:rPr>
                <w:rFonts w:ascii="PT Astra Serif" w:hAnsi="PT Astra Serif"/>
                <w:color w:val="000000"/>
                <w:spacing w:val="2"/>
              </w:rPr>
              <w:t>Краснопролетарской</w:t>
            </w:r>
            <w:proofErr w:type="spellEnd"/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 на пересечении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>с ул. Металлистов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1 440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Для выполнения изыскательских работ для строительства магазина «</w:t>
            </w:r>
            <w:proofErr w:type="spellStart"/>
            <w:r w:rsidRPr="00CF0DC2">
              <w:rPr>
                <w:rFonts w:ascii="PT Astra Serif" w:hAnsi="PT Astra Serif"/>
                <w:color w:val="000000"/>
                <w:spacing w:val="2"/>
              </w:rPr>
              <w:t>Хозтовары</w:t>
            </w:r>
            <w:proofErr w:type="spellEnd"/>
            <w:r w:rsidRPr="00CF0DC2">
              <w:rPr>
                <w:rFonts w:ascii="PT Astra Serif" w:hAnsi="PT Astra Serif"/>
                <w:color w:val="000000"/>
                <w:spacing w:val="2"/>
              </w:rPr>
              <w:t>»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rPr>
          <w:trHeight w:val="118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73:17:040123:283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CF0DC2">
              <w:rPr>
                <w:rFonts w:ascii="PT Astra Serif" w:hAnsi="PT Astra Serif"/>
              </w:rPr>
              <w:t>Сурский</w:t>
            </w:r>
            <w:proofErr w:type="spellEnd"/>
            <w:r w:rsidRPr="00CF0DC2">
              <w:rPr>
                <w:rFonts w:ascii="PT Astra Serif" w:hAnsi="PT Astra Serif"/>
              </w:rPr>
              <w:t xml:space="preserve"> район, </w:t>
            </w:r>
            <w:r w:rsidRPr="00CF0DC2">
              <w:rPr>
                <w:rFonts w:ascii="PT Astra Serif" w:hAnsi="PT Astra Serif"/>
              </w:rPr>
              <w:br/>
            </w:r>
            <w:proofErr w:type="spellStart"/>
            <w:r w:rsidRPr="00CF0DC2">
              <w:rPr>
                <w:rFonts w:ascii="PT Astra Serif" w:hAnsi="PT Astra Serif"/>
              </w:rPr>
              <w:t>р.п</w:t>
            </w:r>
            <w:proofErr w:type="spellEnd"/>
            <w:r w:rsidRPr="00CF0DC2">
              <w:rPr>
                <w:rFonts w:ascii="PT Astra Serif" w:hAnsi="PT Astra Serif"/>
              </w:rPr>
              <w:t xml:space="preserve">. Сурское, </w:t>
            </w:r>
            <w:r w:rsidRPr="00CF0DC2">
              <w:rPr>
                <w:rFonts w:ascii="PT Astra Serif" w:hAnsi="PT Astra Serif"/>
              </w:rPr>
              <w:br/>
              <w:t xml:space="preserve">ул. </w:t>
            </w:r>
            <w:proofErr w:type="gramStart"/>
            <w:r w:rsidRPr="00CF0DC2">
              <w:rPr>
                <w:rFonts w:ascii="PT Astra Serif" w:hAnsi="PT Astra Serif"/>
              </w:rPr>
              <w:t>Промышленная</w:t>
            </w:r>
            <w:proofErr w:type="gramEnd"/>
            <w:r w:rsidRPr="00CF0DC2">
              <w:rPr>
                <w:rFonts w:ascii="PT Astra Serif" w:hAnsi="PT Astra Serif"/>
              </w:rPr>
              <w:t>, д. 41Д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1 031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Многоквартирные жилые дома не выше </w:t>
            </w:r>
            <w:r w:rsidRPr="00CF0DC2">
              <w:rPr>
                <w:rFonts w:ascii="PT Astra Serif" w:hAnsi="PT Astra Serif"/>
              </w:rPr>
              <w:br/>
              <w:t>5 этажей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1256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73:19:051402:1493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Ульяновский район, </w:t>
            </w:r>
            <w:r w:rsidRPr="00CF0DC2">
              <w:rPr>
                <w:rFonts w:ascii="PT Astra Serif" w:hAnsi="PT Astra Serif"/>
              </w:rPr>
              <w:br/>
              <w:t xml:space="preserve">с. </w:t>
            </w:r>
            <w:proofErr w:type="spellStart"/>
            <w:r w:rsidRPr="00CF0DC2">
              <w:rPr>
                <w:rFonts w:ascii="PT Astra Serif" w:hAnsi="PT Astra Serif"/>
              </w:rPr>
              <w:t>Тетюшское</w:t>
            </w:r>
            <w:proofErr w:type="spellEnd"/>
            <w:r w:rsidRPr="00CF0DC2">
              <w:rPr>
                <w:rFonts w:ascii="PT Astra Serif" w:hAnsi="PT Astra Serif"/>
              </w:rPr>
              <w:t xml:space="preserve">, </w:t>
            </w:r>
            <w:r w:rsidRPr="00CF0DC2">
              <w:rPr>
                <w:rFonts w:ascii="PT Astra Serif" w:hAnsi="PT Astra Serif"/>
              </w:rPr>
              <w:br/>
              <w:t>ул. Школьная, 26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898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Многоквартирные жилые дома не выше 3-х этажей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481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73:19:110703:10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CF0DC2">
              <w:rPr>
                <w:rFonts w:ascii="PT Astra Serif" w:hAnsi="PT Astra Serif"/>
              </w:rPr>
              <w:t xml:space="preserve">Ульяновская область, Ульяновский район, </w:t>
            </w:r>
            <w:r w:rsidRPr="00CF0DC2">
              <w:rPr>
                <w:rFonts w:ascii="PT Astra Serif" w:hAnsi="PT Astra Serif"/>
              </w:rPr>
              <w:br/>
              <w:t xml:space="preserve">с. Большие Ключищи, </w:t>
            </w:r>
            <w:r w:rsidRPr="00CF0DC2">
              <w:rPr>
                <w:rFonts w:ascii="PT Astra Serif" w:hAnsi="PT Astra Serif"/>
              </w:rPr>
              <w:br/>
              <w:t>ул. Ленина, д. 4</w:t>
            </w:r>
            <w:proofErr w:type="gramEnd"/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1 000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Под многоквартирным жилым домом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88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73:19:110703:11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CF0DC2">
              <w:rPr>
                <w:rFonts w:ascii="PT Astra Serif" w:hAnsi="PT Astra Serif"/>
              </w:rPr>
              <w:t xml:space="preserve">Ульяновская область, Ульяновский район, </w:t>
            </w:r>
            <w:r w:rsidRPr="00CF0DC2">
              <w:rPr>
                <w:rFonts w:ascii="PT Astra Serif" w:hAnsi="PT Astra Serif"/>
              </w:rPr>
              <w:br/>
              <w:t xml:space="preserve">с. Большие Ключищи, </w:t>
            </w:r>
            <w:r w:rsidRPr="00CF0DC2">
              <w:rPr>
                <w:rFonts w:ascii="PT Astra Serif" w:hAnsi="PT Astra Serif"/>
              </w:rPr>
              <w:br/>
              <w:t>ул. Ленина, д. 6</w:t>
            </w:r>
            <w:proofErr w:type="gramEnd"/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1 000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Под многоквартирным жилым домом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5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73:19:073201:9990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Ульяновская область,        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2 079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Объекты придорожного сервиса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rPr>
          <w:trHeight w:val="1797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73:24:020301:9104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Ульяновская область,        г. Ульяновск, Заволжский район, восточнее жилого дома № 17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 xml:space="preserve">по ул. </w:t>
            </w:r>
            <w:proofErr w:type="gramStart"/>
            <w:r w:rsidRPr="00CF0DC2">
              <w:rPr>
                <w:rFonts w:ascii="PT Astra Serif" w:hAnsi="PT Astra Serif"/>
                <w:color w:val="000000"/>
                <w:spacing w:val="2"/>
              </w:rPr>
              <w:t>Пионерской</w:t>
            </w:r>
            <w:proofErr w:type="gramEnd"/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,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>в районе ул. Заречной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6 429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Многоэтажная жилая застройка (высотная застройка)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rPr>
          <w:trHeight w:val="1551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73:24:010904:62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Ульяновская область,        г. Ульяновск, Железнодорожный район, севернее жилых домов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 xml:space="preserve">№ 21, 23 по ул. </w:t>
            </w:r>
            <w:proofErr w:type="spellStart"/>
            <w:r w:rsidRPr="00CF0DC2">
              <w:rPr>
                <w:rFonts w:ascii="PT Astra Serif" w:hAnsi="PT Astra Serif"/>
                <w:color w:val="000000"/>
                <w:spacing w:val="2"/>
              </w:rPr>
              <w:t>Варейкиса</w:t>
            </w:r>
            <w:proofErr w:type="spellEnd"/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3 518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Под строительство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 xml:space="preserve">5-этажного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>3-х секционного жилого дома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73:24:020303:46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Ульяновская область,        г. Ульяновск, Заволжский район, ул. Академика Сахарова, 17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1 280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Под строительство многоквартирного </w:t>
            </w:r>
            <w:r w:rsidRPr="00CF0DC2">
              <w:rPr>
                <w:rFonts w:ascii="PT Astra Serif" w:hAnsi="PT Astra Serif"/>
                <w:color w:val="000000"/>
                <w:spacing w:val="2"/>
              </w:rPr>
              <w:br/>
              <w:t>5-ти этажного жилого дома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rPr>
          <w:trHeight w:val="1524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73:24:021102:669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Ульяновская область,        г. Ульяновск, Заволжский район, восточнее АЗС «Татнефть» по проспекту Созидателей, 7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7 818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proofErr w:type="gramStart"/>
            <w:r w:rsidRPr="00CF0DC2">
              <w:rPr>
                <w:rFonts w:ascii="PT Astra Serif" w:hAnsi="PT Astra Serif"/>
                <w:color w:val="000000"/>
                <w:spacing w:val="2"/>
              </w:rPr>
              <w:t>Объекты дорожного сервиса, деловое управление, 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rPr>
          <w:trHeight w:val="988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73:24:021005:11391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Ульяновская область,        г. Ульяновск, Заволжский район, бульвар Пензенский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1 366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proofErr w:type="spellStart"/>
            <w:r w:rsidRPr="00CF0DC2">
              <w:rPr>
                <w:rFonts w:ascii="PT Astra Serif" w:hAnsi="PT Astra Serif"/>
                <w:color w:val="000000"/>
                <w:spacing w:val="2"/>
              </w:rPr>
              <w:t>Среднеэтажная</w:t>
            </w:r>
            <w:proofErr w:type="spellEnd"/>
            <w:r w:rsidRPr="00CF0DC2">
              <w:rPr>
                <w:rFonts w:ascii="PT Astra Serif" w:hAnsi="PT Astra Serif"/>
                <w:color w:val="000000"/>
                <w:spacing w:val="2"/>
              </w:rPr>
              <w:t xml:space="preserve"> жилая застройка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</w:rPr>
            </w:pPr>
            <w:r w:rsidRPr="00CF0DC2">
              <w:rPr>
                <w:rFonts w:ascii="PT Astra Serif" w:hAnsi="PT Astra Serif"/>
                <w:color w:val="000000"/>
                <w:spacing w:val="2"/>
              </w:rPr>
              <w:t>-</w:t>
            </w:r>
          </w:p>
        </w:tc>
      </w:tr>
      <w:tr w:rsidR="00CF0DC2" w:rsidRPr="00CF0DC2" w:rsidTr="007D284F">
        <w:trPr>
          <w:trHeight w:val="1601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73:24:021102:54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        г. Ульяновск, Заволжский район, на пересечении проспектов Созидателей </w:t>
            </w:r>
            <w:r w:rsidRPr="00CF0DC2">
              <w:rPr>
                <w:rFonts w:ascii="PT Astra Serif" w:hAnsi="PT Astra Serif"/>
              </w:rPr>
              <w:br/>
              <w:t>и Филатова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1 715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ind w:left="-108" w:right="-108" w:firstLine="108"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73:24:020301:9387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</w:t>
            </w:r>
            <w:r w:rsidRPr="00CF0DC2">
              <w:rPr>
                <w:rFonts w:ascii="PT Astra Serif" w:hAnsi="PT Astra Serif"/>
              </w:rPr>
              <w:br/>
              <w:t>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5 112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73:24:020301:9388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</w:t>
            </w:r>
            <w:r w:rsidRPr="00CF0DC2">
              <w:rPr>
                <w:rFonts w:ascii="PT Astra Serif" w:hAnsi="PT Astra Serif"/>
              </w:rPr>
              <w:br/>
              <w:t>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3 929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73:24:020301:9392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</w:t>
            </w:r>
            <w:r w:rsidRPr="00CF0DC2">
              <w:rPr>
                <w:rFonts w:ascii="PT Astra Serif" w:hAnsi="PT Astra Serif"/>
              </w:rPr>
              <w:br/>
              <w:t>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5 214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ind w:left="-108" w:right="-108" w:firstLine="108"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73:24:020301:9390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</w:t>
            </w:r>
            <w:r w:rsidRPr="00CF0DC2">
              <w:rPr>
                <w:rFonts w:ascii="PT Astra Serif" w:hAnsi="PT Astra Serif"/>
              </w:rPr>
              <w:br/>
              <w:t>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5 441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1701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73:24:020301:9127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proofErr w:type="gramStart"/>
            <w:r w:rsidRPr="00CF0DC2">
              <w:rPr>
                <w:rFonts w:ascii="PT Astra Serif" w:hAnsi="PT Astra Serif"/>
              </w:rPr>
              <w:t xml:space="preserve">Ульяновская область, </w:t>
            </w:r>
            <w:r w:rsidRPr="00CF0DC2">
              <w:rPr>
                <w:rFonts w:ascii="PT Astra Serif" w:hAnsi="PT Astra Serif"/>
              </w:rPr>
              <w:br/>
              <w:t xml:space="preserve">г. Ульяновск, Заволжский район, южнее здания магазина «Пятерочка» </w:t>
            </w:r>
            <w:r w:rsidRPr="00CF0DC2">
              <w:rPr>
                <w:rFonts w:ascii="PT Astra Serif" w:hAnsi="PT Astra Serif"/>
              </w:rPr>
              <w:br/>
              <w:t>по ул. Заречной, 17</w:t>
            </w:r>
            <w:proofErr w:type="gramEnd"/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5 590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154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73:24:030903:2159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        г. Ульяновск, ул. </w:t>
            </w:r>
            <w:proofErr w:type="spellStart"/>
            <w:r w:rsidRPr="00CF0DC2">
              <w:rPr>
                <w:rFonts w:ascii="PT Astra Serif" w:hAnsi="PT Astra Serif"/>
              </w:rPr>
              <w:t>Рябикова</w:t>
            </w:r>
            <w:proofErr w:type="spellEnd"/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4 001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застройка), деловое управление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1196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73:24:031405:1916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        г. Ульяновск, </w:t>
            </w:r>
            <w:proofErr w:type="spellStart"/>
            <w:r w:rsidRPr="00CF0DC2">
              <w:rPr>
                <w:rFonts w:ascii="PT Astra Serif" w:hAnsi="PT Astra Serif"/>
              </w:rPr>
              <w:t>Засвияжский</w:t>
            </w:r>
            <w:proofErr w:type="spellEnd"/>
            <w:r w:rsidRPr="00CF0DC2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3 751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застройка), деловое управление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327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73:24:030101:8391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        г. Ульяновск,                     ул. Пушкарева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592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Магазины, объекты дорожного сервиса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CF0DC2">
        <w:trPr>
          <w:trHeight w:val="1259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lastRenderedPageBreak/>
              <w:t>24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73:24:031405:773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proofErr w:type="gramStart"/>
            <w:r w:rsidRPr="00CF0DC2">
              <w:rPr>
                <w:rFonts w:ascii="PT Astra Serif" w:hAnsi="PT Astra Serif"/>
              </w:rPr>
              <w:t xml:space="preserve">Ульяновская область,         г. Ульяновск, </w:t>
            </w:r>
            <w:proofErr w:type="spellStart"/>
            <w:r w:rsidRPr="00CF0DC2">
              <w:rPr>
                <w:rFonts w:ascii="PT Astra Serif" w:hAnsi="PT Astra Serif"/>
              </w:rPr>
              <w:t>Засвияжский</w:t>
            </w:r>
            <w:proofErr w:type="spellEnd"/>
            <w:r w:rsidRPr="00CF0DC2">
              <w:rPr>
                <w:rFonts w:ascii="PT Astra Serif" w:hAnsi="PT Astra Serif"/>
              </w:rPr>
              <w:t xml:space="preserve"> район, ул. Шигаева и        ул. Ефремова</w:t>
            </w:r>
            <w:bookmarkStart w:id="0" w:name="_GoBack"/>
            <w:bookmarkEnd w:id="0"/>
            <w:proofErr w:type="gramEnd"/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9 597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7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73:24:021005:131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        г. Ульяновск, Заволжский район, пр. Созидателей (около жилого дома № 4)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773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Для выполнения изыскательских работ для строительства торгово-бытового здания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1098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73:24:020705:21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Заволжский район, ул. Брестская, 84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3 479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Малоэтажная многоквартирная жилая застройка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1548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73:24:021010:73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Заволжский район, юго-западнее АЗС «Татнефть» по проспекту Туполева, 19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1 770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97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73:24:020603:4184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ул. Оренбургская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1 400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1553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73:24:040502:2253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г. Ульяновск, ул. </w:t>
            </w:r>
            <w:proofErr w:type="spellStart"/>
            <w:r w:rsidRPr="00CF0DC2">
              <w:rPr>
                <w:rFonts w:ascii="PT Astra Serif" w:hAnsi="PT Astra Serif"/>
              </w:rPr>
              <w:t>Ульяны</w:t>
            </w:r>
            <w:proofErr w:type="spellEnd"/>
            <w:r w:rsidRPr="00CF0DC2">
              <w:rPr>
                <w:rFonts w:ascii="PT Astra Serif" w:hAnsi="PT Astra Serif"/>
              </w:rPr>
              <w:t xml:space="preserve"> Громовой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1 300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застройка), коммунальное обслуживание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7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73:24:000000:1727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14 555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CF0DC2">
        <w:trPr>
          <w:trHeight w:val="799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73:24:030204:2943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г. Ульяновск, ул. </w:t>
            </w:r>
            <w:proofErr w:type="spellStart"/>
            <w:r w:rsidRPr="00CF0DC2">
              <w:rPr>
                <w:rFonts w:ascii="PT Astra Serif" w:hAnsi="PT Astra Serif"/>
              </w:rPr>
              <w:t>Аблукова</w:t>
            </w:r>
            <w:proofErr w:type="spellEnd"/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2 043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7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73:24:021003:164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г. Ульяновск, Заволжский район, </w:t>
            </w:r>
            <w:proofErr w:type="spellStart"/>
            <w:r w:rsidRPr="00CF0DC2">
              <w:rPr>
                <w:rFonts w:ascii="PT Astra Serif" w:hAnsi="PT Astra Serif"/>
              </w:rPr>
              <w:t>пр-кт</w:t>
            </w:r>
            <w:proofErr w:type="spellEnd"/>
            <w:r w:rsidRPr="00CF0DC2">
              <w:rPr>
                <w:rFonts w:ascii="PT Astra Serif" w:hAnsi="PT Astra Serif"/>
              </w:rPr>
              <w:t xml:space="preserve"> Генерала Тюленева, д. 3, строен. 1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290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7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lastRenderedPageBreak/>
              <w:t>33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73:24:021003:30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г. Ульяновск, Заволжский район, </w:t>
            </w:r>
            <w:proofErr w:type="spellStart"/>
            <w:r w:rsidRPr="00CF0DC2">
              <w:rPr>
                <w:rFonts w:ascii="PT Astra Serif" w:hAnsi="PT Astra Serif"/>
              </w:rPr>
              <w:t>пр-кт</w:t>
            </w:r>
            <w:proofErr w:type="spellEnd"/>
            <w:r w:rsidRPr="00CF0DC2">
              <w:rPr>
                <w:rFonts w:ascii="PT Astra Serif" w:hAnsi="PT Astra Serif"/>
              </w:rPr>
              <w:t xml:space="preserve"> Ульяновский (рядом с Универмагом «Заволжский»)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945,1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Объекты социального и коммунально-бытового назначения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7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73:24:031208:2209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437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72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73:24:021005:11420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1 366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proofErr w:type="spellStart"/>
            <w:r w:rsidRPr="00CF0DC2">
              <w:rPr>
                <w:rFonts w:ascii="PT Astra Serif" w:hAnsi="PT Astra Serif"/>
              </w:rPr>
              <w:t>Среднеэтажная</w:t>
            </w:r>
            <w:proofErr w:type="spellEnd"/>
            <w:r w:rsidRPr="00CF0DC2">
              <w:rPr>
                <w:rFonts w:ascii="PT Astra Serif" w:hAnsi="PT Astra Serif"/>
              </w:rPr>
              <w:t xml:space="preserve"> жилая застройка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2021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  <w:lang w:val="en-US"/>
              </w:rPr>
            </w:pPr>
            <w:r w:rsidRPr="00CF0DC2">
              <w:rPr>
                <w:rFonts w:ascii="PT Astra Serif" w:hAnsi="PT Astra Serif"/>
                <w:lang w:val="en-US"/>
              </w:rPr>
              <w:t>73</w:t>
            </w:r>
            <w:r w:rsidRPr="00CF0DC2">
              <w:rPr>
                <w:rFonts w:ascii="PT Astra Serif" w:hAnsi="PT Astra Serif"/>
              </w:rPr>
              <w:t>:</w:t>
            </w:r>
            <w:r w:rsidRPr="00CF0DC2">
              <w:rPr>
                <w:rFonts w:ascii="PT Astra Serif" w:hAnsi="PT Astra Serif"/>
                <w:lang w:val="en-US"/>
              </w:rPr>
              <w:t>24</w:t>
            </w:r>
            <w:r w:rsidRPr="00CF0DC2">
              <w:rPr>
                <w:rFonts w:ascii="PT Astra Serif" w:hAnsi="PT Astra Serif"/>
              </w:rPr>
              <w:t>:</w:t>
            </w:r>
            <w:r w:rsidRPr="00CF0DC2">
              <w:rPr>
                <w:rFonts w:ascii="PT Astra Serif" w:hAnsi="PT Astra Serif"/>
                <w:lang w:val="en-US"/>
              </w:rPr>
              <w:t>021102</w:t>
            </w:r>
            <w:r w:rsidRPr="00CF0DC2">
              <w:rPr>
                <w:rFonts w:ascii="PT Astra Serif" w:hAnsi="PT Astra Serif"/>
              </w:rPr>
              <w:t>:</w:t>
            </w:r>
            <w:r w:rsidRPr="00CF0DC2">
              <w:rPr>
                <w:rFonts w:ascii="PT Astra Serif" w:hAnsi="PT Astra Serif"/>
                <w:lang w:val="en-US"/>
              </w:rPr>
              <w:t>973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г. Ульяновск, Заволжский район, </w:t>
            </w:r>
            <w:proofErr w:type="spellStart"/>
            <w:r w:rsidRPr="00CF0DC2">
              <w:rPr>
                <w:rFonts w:ascii="PT Astra Serif" w:hAnsi="PT Astra Serif"/>
              </w:rPr>
              <w:t>пр-кт</w:t>
            </w:r>
            <w:proofErr w:type="spellEnd"/>
            <w:r w:rsidRPr="00CF0DC2">
              <w:rPr>
                <w:rFonts w:ascii="PT Astra Serif" w:hAnsi="PT Astra Serif"/>
              </w:rPr>
              <w:t xml:space="preserve"> Созидателей, юго-западнее земельного участка под существующей автостоянкой (в районе стадиона учебного центра)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900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Объекты дорожного сервиса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149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73:24:031201:69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г. Ульяновск, </w:t>
            </w:r>
            <w:proofErr w:type="spellStart"/>
            <w:r w:rsidRPr="00CF0DC2">
              <w:rPr>
                <w:rFonts w:ascii="PT Astra Serif" w:hAnsi="PT Astra Serif"/>
              </w:rPr>
              <w:t>Засвияжский</w:t>
            </w:r>
            <w:proofErr w:type="spellEnd"/>
            <w:r w:rsidRPr="00CF0DC2">
              <w:rPr>
                <w:rFonts w:ascii="PT Astra Serif" w:hAnsi="PT Astra Serif"/>
              </w:rPr>
              <w:t xml:space="preserve"> район, юго-западнее административного здания № 7 по ул. </w:t>
            </w:r>
            <w:proofErr w:type="gramStart"/>
            <w:r w:rsidRPr="00CF0DC2">
              <w:rPr>
                <w:rFonts w:ascii="PT Astra Serif" w:hAnsi="PT Astra Serif"/>
              </w:rPr>
              <w:t>Фруктовой</w:t>
            </w:r>
            <w:proofErr w:type="gramEnd"/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1 311,5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73:24:021102:1634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г. Ульяновск, </w:t>
            </w:r>
            <w:proofErr w:type="spellStart"/>
            <w:r w:rsidRPr="00CF0DC2">
              <w:rPr>
                <w:rFonts w:ascii="PT Astra Serif" w:hAnsi="PT Astra Serif"/>
              </w:rPr>
              <w:t>пр-кт</w:t>
            </w:r>
            <w:proofErr w:type="spellEnd"/>
            <w:r w:rsidRPr="00CF0DC2">
              <w:rPr>
                <w:rFonts w:ascii="PT Astra Serif" w:hAnsi="PT Astra Serif"/>
              </w:rPr>
              <w:t xml:space="preserve"> Созидателей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3 994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Объекты дорожного сервиса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39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73:24:020301:8719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 xml:space="preserve">Ульяновская область, г. Ульяновск, Заволжский район, северо-западнее жилого дома по ул. </w:t>
            </w:r>
            <w:proofErr w:type="gramStart"/>
            <w:r w:rsidRPr="00CF0DC2">
              <w:rPr>
                <w:rFonts w:ascii="PT Astra Serif" w:hAnsi="PT Astra Serif"/>
              </w:rPr>
              <w:t>Заречной</w:t>
            </w:r>
            <w:proofErr w:type="gramEnd"/>
            <w:r w:rsidRPr="00CF0DC2">
              <w:rPr>
                <w:rFonts w:ascii="PT Astra Serif" w:hAnsi="PT Astra Serif"/>
              </w:rPr>
              <w:t>, 2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1 800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Под размещение стоянки автомобильного транспорта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73:24:041609:205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Ленинский район, ул. Красноармейская, 25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1 486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Малоэтажная многоквартирная жилая застройка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73:24:041802:999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ул. Карла Маркса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220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Под размещение служебной автостоянки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lastRenderedPageBreak/>
              <w:t>42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73:24:041802:1001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ул. Карла Маркса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219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Коммунальное обслуживание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73:24:041802:998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500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73:24:020301:10038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15 967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Многоэтажная жилая застройка (высотная застройка)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73:24:031405:1977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ул. Ефремова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992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73:24:031405:1978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ул. Ефремова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2 706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73:24:031405:1979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ул. Ефремова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2 750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  <w:tr w:rsidR="00CF0DC2" w:rsidRPr="00CF0DC2" w:rsidTr="007D284F">
        <w:trPr>
          <w:trHeight w:val="685"/>
        </w:trPr>
        <w:tc>
          <w:tcPr>
            <w:tcW w:w="570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contextualSpacing/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48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73:24:031405:1980</w:t>
            </w:r>
          </w:p>
        </w:tc>
        <w:tc>
          <w:tcPr>
            <w:tcW w:w="3135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Ульяновская область, г. Ульяновск, ул. Ефремова</w:t>
            </w:r>
          </w:p>
        </w:tc>
        <w:tc>
          <w:tcPr>
            <w:tcW w:w="1567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2 722</w:t>
            </w:r>
          </w:p>
        </w:tc>
        <w:tc>
          <w:tcPr>
            <w:tcW w:w="251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Магазины</w:t>
            </w:r>
          </w:p>
        </w:tc>
        <w:tc>
          <w:tcPr>
            <w:tcW w:w="1843" w:type="dxa"/>
            <w:vAlign w:val="center"/>
          </w:tcPr>
          <w:p w:rsidR="00CF0DC2" w:rsidRPr="00CF0DC2" w:rsidRDefault="00CF0DC2" w:rsidP="00CF0DC2">
            <w:pPr>
              <w:tabs>
                <w:tab w:val="left" w:pos="5670"/>
              </w:tabs>
              <w:jc w:val="center"/>
              <w:rPr>
                <w:rFonts w:ascii="PT Astra Serif" w:hAnsi="PT Astra Serif"/>
              </w:rPr>
            </w:pPr>
            <w:r w:rsidRPr="00CF0DC2">
              <w:rPr>
                <w:rFonts w:ascii="PT Astra Serif" w:hAnsi="PT Astra Serif"/>
              </w:rPr>
              <w:t>-</w:t>
            </w:r>
          </w:p>
        </w:tc>
      </w:tr>
    </w:tbl>
    <w:p w:rsidR="00DC3560" w:rsidRPr="009947F8" w:rsidRDefault="00954878" w:rsidP="001D1148">
      <w:pPr>
        <w:jc w:val="center"/>
        <w:rPr>
          <w:rFonts w:ascii="PT Astra Serif" w:hAnsi="PT Astra Serif"/>
        </w:rPr>
      </w:pPr>
      <w:r w:rsidRPr="00AD0AA5">
        <w:rPr>
          <w:rFonts w:ascii="PT Astra Serif" w:hAnsi="PT Astra Serif"/>
        </w:rPr>
        <w:t>___________________</w:t>
      </w:r>
    </w:p>
    <w:sectPr w:rsidR="00DC3560" w:rsidRPr="009947F8" w:rsidSect="009947F8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25" w:rsidRDefault="007D6525">
      <w:r>
        <w:separator/>
      </w:r>
    </w:p>
  </w:endnote>
  <w:endnote w:type="continuationSeparator" w:id="0">
    <w:p w:rsidR="007D6525" w:rsidRDefault="007D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25" w:rsidRDefault="007D6525">
      <w:r>
        <w:separator/>
      </w:r>
    </w:p>
  </w:footnote>
  <w:footnote w:type="continuationSeparator" w:id="0">
    <w:p w:rsidR="007D6525" w:rsidRDefault="007D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0D1"/>
    <w:multiLevelType w:val="hybridMultilevel"/>
    <w:tmpl w:val="937E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B"/>
    <w:rsid w:val="00000AF9"/>
    <w:rsid w:val="00011023"/>
    <w:rsid w:val="0002550E"/>
    <w:rsid w:val="00025698"/>
    <w:rsid w:val="000A6797"/>
    <w:rsid w:val="000B59ED"/>
    <w:rsid w:val="000D27CE"/>
    <w:rsid w:val="00104A1F"/>
    <w:rsid w:val="00113B2C"/>
    <w:rsid w:val="001235CE"/>
    <w:rsid w:val="00134E5F"/>
    <w:rsid w:val="00135DCF"/>
    <w:rsid w:val="00175E25"/>
    <w:rsid w:val="001D1148"/>
    <w:rsid w:val="001F4D2F"/>
    <w:rsid w:val="00234C6A"/>
    <w:rsid w:val="00270E34"/>
    <w:rsid w:val="002744A2"/>
    <w:rsid w:val="00282FAB"/>
    <w:rsid w:val="002B529F"/>
    <w:rsid w:val="002C4DD1"/>
    <w:rsid w:val="002D2FDF"/>
    <w:rsid w:val="002D3412"/>
    <w:rsid w:val="002E5819"/>
    <w:rsid w:val="00304742"/>
    <w:rsid w:val="0036044F"/>
    <w:rsid w:val="00394450"/>
    <w:rsid w:val="003B7F56"/>
    <w:rsid w:val="003C5931"/>
    <w:rsid w:val="003C69A5"/>
    <w:rsid w:val="003D3298"/>
    <w:rsid w:val="003E0EB8"/>
    <w:rsid w:val="003E3D5B"/>
    <w:rsid w:val="003E5FDB"/>
    <w:rsid w:val="004505E1"/>
    <w:rsid w:val="0045696F"/>
    <w:rsid w:val="00462D0B"/>
    <w:rsid w:val="004743B5"/>
    <w:rsid w:val="004C064F"/>
    <w:rsid w:val="004E3EB0"/>
    <w:rsid w:val="00540C6D"/>
    <w:rsid w:val="005829DD"/>
    <w:rsid w:val="005A7A6E"/>
    <w:rsid w:val="005E23BD"/>
    <w:rsid w:val="00610558"/>
    <w:rsid w:val="00621A66"/>
    <w:rsid w:val="00664E01"/>
    <w:rsid w:val="006767CE"/>
    <w:rsid w:val="00695E0A"/>
    <w:rsid w:val="00697067"/>
    <w:rsid w:val="006C0CD6"/>
    <w:rsid w:val="006D762F"/>
    <w:rsid w:val="006F0CB9"/>
    <w:rsid w:val="00720D40"/>
    <w:rsid w:val="00761A03"/>
    <w:rsid w:val="00786B25"/>
    <w:rsid w:val="007C64A6"/>
    <w:rsid w:val="007D6525"/>
    <w:rsid w:val="007E4C5E"/>
    <w:rsid w:val="0080650F"/>
    <w:rsid w:val="008276AE"/>
    <w:rsid w:val="00863E6F"/>
    <w:rsid w:val="008739EB"/>
    <w:rsid w:val="00877A0B"/>
    <w:rsid w:val="008973FB"/>
    <w:rsid w:val="008D1245"/>
    <w:rsid w:val="00930290"/>
    <w:rsid w:val="00940212"/>
    <w:rsid w:val="0094738A"/>
    <w:rsid w:val="00954878"/>
    <w:rsid w:val="00965586"/>
    <w:rsid w:val="009947F8"/>
    <w:rsid w:val="009A0EED"/>
    <w:rsid w:val="009B3509"/>
    <w:rsid w:val="009B735E"/>
    <w:rsid w:val="009C1559"/>
    <w:rsid w:val="009D50E5"/>
    <w:rsid w:val="00A11200"/>
    <w:rsid w:val="00A32172"/>
    <w:rsid w:val="00A42032"/>
    <w:rsid w:val="00A5353B"/>
    <w:rsid w:val="00A5666B"/>
    <w:rsid w:val="00A60179"/>
    <w:rsid w:val="00A61E0A"/>
    <w:rsid w:val="00A718A8"/>
    <w:rsid w:val="00AB61AC"/>
    <w:rsid w:val="00AC69BB"/>
    <w:rsid w:val="00AD0AA5"/>
    <w:rsid w:val="00AF42B1"/>
    <w:rsid w:val="00B2777A"/>
    <w:rsid w:val="00B277B7"/>
    <w:rsid w:val="00B3470A"/>
    <w:rsid w:val="00B54A8F"/>
    <w:rsid w:val="00B61ED3"/>
    <w:rsid w:val="00B9547D"/>
    <w:rsid w:val="00BA061A"/>
    <w:rsid w:val="00BC5F2B"/>
    <w:rsid w:val="00BE76D2"/>
    <w:rsid w:val="00C13CB0"/>
    <w:rsid w:val="00C253CB"/>
    <w:rsid w:val="00C44FE6"/>
    <w:rsid w:val="00C60C1A"/>
    <w:rsid w:val="00C810A3"/>
    <w:rsid w:val="00C87D6E"/>
    <w:rsid w:val="00C90203"/>
    <w:rsid w:val="00CA7B0A"/>
    <w:rsid w:val="00CF0DC2"/>
    <w:rsid w:val="00CF285F"/>
    <w:rsid w:val="00D024CB"/>
    <w:rsid w:val="00D06B0B"/>
    <w:rsid w:val="00D213BD"/>
    <w:rsid w:val="00D44793"/>
    <w:rsid w:val="00D54350"/>
    <w:rsid w:val="00D9020C"/>
    <w:rsid w:val="00DC02F3"/>
    <w:rsid w:val="00DC3560"/>
    <w:rsid w:val="00E051D2"/>
    <w:rsid w:val="00E07558"/>
    <w:rsid w:val="00E11B50"/>
    <w:rsid w:val="00E3512A"/>
    <w:rsid w:val="00EF3066"/>
    <w:rsid w:val="00F176EF"/>
    <w:rsid w:val="00F52F99"/>
    <w:rsid w:val="00F55905"/>
    <w:rsid w:val="00F57FDC"/>
    <w:rsid w:val="00FB4FDF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CB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4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42B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73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973F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973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3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CB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4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42B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73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973F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973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3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D408-C6F1-40C8-B3FE-14E04612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17</cp:revision>
  <cp:lastPrinted>2022-12-06T08:11:00Z</cp:lastPrinted>
  <dcterms:created xsi:type="dcterms:W3CDTF">2023-12-28T06:09:00Z</dcterms:created>
  <dcterms:modified xsi:type="dcterms:W3CDTF">2024-03-22T06:43:00Z</dcterms:modified>
</cp:coreProperties>
</file>